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default" w:ascii="Times New Roman" w:hAnsi="Times New Roman" w:eastAsia="黑体" w:cs="Times New Roman"/>
          <w:b/>
          <w:color w:val="000000"/>
          <w:kern w:val="0"/>
          <w:sz w:val="32"/>
          <w:szCs w:val="32"/>
          <w:lang w:val="en-US" w:eastAsia="zh-CN"/>
        </w:rPr>
      </w:pPr>
      <w:bookmarkStart w:id="1" w:name="_GoBack"/>
      <w:bookmarkStart w:id="0" w:name="_Hlk20127019"/>
      <w:r>
        <w:rPr>
          <w:rFonts w:hint="eastAsia" w:ascii="Times New Roman" w:hAnsi="Times New Roman" w:eastAsia="黑体" w:cs="Times New Roman"/>
          <w:b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widowControl/>
        <w:shd w:val="clear" w:color="auto" w:fill="FFFFFF"/>
        <w:spacing w:line="330" w:lineRule="atLeast"/>
        <w:jc w:val="center"/>
        <w:rPr>
          <w:rFonts w:ascii="Times New Roman" w:hAnsi="Times New Roman" w:eastAsia="黑体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color w:val="000000"/>
          <w:kern w:val="0"/>
          <w:sz w:val="32"/>
          <w:szCs w:val="32"/>
        </w:rPr>
        <w:t>新教务系统期末考试方式设定操作指南</w:t>
      </w:r>
      <w:bookmarkEnd w:id="0"/>
    </w:p>
    <w:bookmarkEnd w:id="1"/>
    <w:p>
      <w:pPr>
        <w:widowControl/>
        <w:shd w:val="clear" w:color="auto" w:fill="FFFFFF"/>
        <w:spacing w:line="330" w:lineRule="atLeast"/>
        <w:jc w:val="left"/>
        <w:rPr>
          <w:rFonts w:ascii="Times New Roman" w:hAnsi="Times New Roman" w:eastAsia="黑体" w:cs="Times New Roman"/>
          <w:b/>
          <w:color w:val="000000"/>
          <w:kern w:val="0"/>
          <w:sz w:val="28"/>
          <w:szCs w:val="32"/>
        </w:rPr>
      </w:pPr>
      <w:r>
        <w:rPr>
          <w:rFonts w:hint="eastAsia" w:ascii="Times New Roman" w:hAnsi="Times New Roman" w:eastAsia="黑体" w:cs="Times New Roman"/>
          <w:b/>
          <w:color w:val="000000"/>
          <w:kern w:val="0"/>
          <w:sz w:val="28"/>
          <w:szCs w:val="32"/>
        </w:rPr>
        <w:t>教师修改考试方式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教师登录教师门户，依次点击【考试信息】→【学期课堂查看】，点击【修改考试方式】，核对考试方式后点击确定。教师确认考试形式后，【确认结果】一栏会由“否”显示为“是”。</w:t>
      </w:r>
    </w:p>
    <w:p>
      <w:pPr>
        <w:widowControl/>
        <w:shd w:val="clear" w:color="auto" w:fill="FFFFFF"/>
        <w:spacing w:line="330" w:lineRule="atLeast"/>
        <w:jc w:val="left"/>
        <w:rPr>
          <w:rFonts w:ascii="Times New Roman" w:hAnsi="Times New Roman" w:eastAsia="黑体" w:cs="Times New Roman"/>
          <w:b/>
          <w:color w:val="000000"/>
          <w:kern w:val="0"/>
          <w:sz w:val="28"/>
          <w:szCs w:val="32"/>
        </w:rPr>
      </w:pPr>
      <w:r>
        <w:drawing>
          <wp:inline distT="0" distB="0" distL="0" distR="0">
            <wp:extent cx="5274310" cy="15805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教务员可从【确认结果】进行筛选，查看教师核对考试方式的情况。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default" w:cs="Times New Roman" w:asciiTheme="minorEastAsia" w:hAnsiTheme="minorEastAsia"/>
          <w:color w:val="000000"/>
          <w:kern w:val="0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1583690"/>
            <wp:effectExtent l="0" t="0" r="2540" b="165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B5ECA"/>
    <w:rsid w:val="48FA3603"/>
    <w:rsid w:val="4C4B5ECA"/>
    <w:rsid w:val="7C7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2020-10-26T03:08:00Z</dcterms:created>
  <dc:creator>房翃</dc:creator>
  <cp:lastModifiedBy>abcjiang</cp:lastModifiedBy>
  <dcterms:modified xsi:type="dcterms:W3CDTF">2020-10-26T03:56:55Z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